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-6534"/>
        <w:tblW w:w="10452" w:type="dxa"/>
        <w:tblLayout w:type="fixed"/>
        <w:tblLook w:val="04A0"/>
      </w:tblPr>
      <w:tblGrid>
        <w:gridCol w:w="4642"/>
        <w:gridCol w:w="1276"/>
        <w:gridCol w:w="4534"/>
      </w:tblGrid>
      <w:tr w:rsidR="007D0DAF" w:rsidTr="007D0DAF">
        <w:trPr>
          <w:trHeight w:val="3119"/>
        </w:trPr>
        <w:tc>
          <w:tcPr>
            <w:tcW w:w="4644" w:type="dxa"/>
          </w:tcPr>
          <w:p w:rsidR="007D0DAF" w:rsidRDefault="007D0DAF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  <w:p w:rsidR="007D0DAF" w:rsidRDefault="007D0DAF">
            <w:pPr>
              <w:spacing w:after="0"/>
              <w:ind w:left="142" w:firstLine="284"/>
              <w:jc w:val="center"/>
              <w:rPr>
                <w:rFonts w:ascii="Times New Roman" w:hAnsi="Times New Roman"/>
                <w:b/>
                <w:color w:val="FF0000"/>
                <w:sz w:val="20"/>
                <w:szCs w:val="24"/>
                <w:lang w:val="kk-K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2850515</wp:posOffset>
                  </wp:positionH>
                  <wp:positionV relativeFrom="page">
                    <wp:posOffset>251460</wp:posOffset>
                  </wp:positionV>
                  <wp:extent cx="765810" cy="693420"/>
                  <wp:effectExtent l="19050" t="0" r="0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6934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pict>
                <v:line id="_x0000_s1027" style="position:absolute;left:0;text-align:left;flip:y;z-index:251658240;mso-position-horizontal-relative:text;mso-position-vertical-relative:text" from="-7.85pt,77.4pt" to="532.15pt,77.4pt" strokecolor="blue" strokeweight="2.25pt"/>
              </w:pict>
            </w:r>
            <w:r>
              <w:rPr>
                <w:rFonts w:ascii="Times New Roman" w:hAnsi="Times New Roman"/>
                <w:b/>
                <w:color w:val="4F81BD"/>
                <w:sz w:val="20"/>
                <w:szCs w:val="24"/>
                <w:lang w:val="kk-KZ"/>
              </w:rPr>
              <w:t>«ҚЫЗЫЛОРДА ОБЛЫСЫНЫҢ БІЛІМ  БАСҚАРМАСЫНЫҢ ҚЫЗЫЛОРДА ҚАЛАСЫ БОЙЫНША БІЛІМ БӨЛІМІНІҢ  «№267 ОРТА МЕКТЕБІ» КОММУНАЛДЫҚ МЕМЛЕКЕТТІК МЕКЕМЕСІ</w:t>
            </w:r>
          </w:p>
          <w:p w:rsidR="007D0DAF" w:rsidRDefault="007D0D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4"/>
                <w:lang w:val="kk-KZ"/>
              </w:rPr>
            </w:pPr>
          </w:p>
          <w:p w:rsidR="007D0DAF" w:rsidRDefault="007D0D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70C0"/>
                <w:sz w:val="20"/>
                <w:szCs w:val="24"/>
                <w:lang w:val="kk-KZ"/>
              </w:rPr>
              <w:t>БҰЙРЫҚ</w:t>
            </w:r>
          </w:p>
          <w:p w:rsidR="007D0DAF" w:rsidRDefault="007D0D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70C0"/>
                <w:sz w:val="20"/>
                <w:szCs w:val="24"/>
                <w:lang w:val="kk-KZ"/>
              </w:rPr>
              <w:t>“______”_________________20_____ж./г.</w:t>
            </w:r>
          </w:p>
          <w:p w:rsidR="007D0DAF" w:rsidRDefault="007D0D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70C0"/>
                <w:sz w:val="20"/>
                <w:szCs w:val="24"/>
                <w:lang w:val="kk-KZ"/>
              </w:rPr>
              <w:t>Қызылорда қаласы</w:t>
            </w:r>
          </w:p>
          <w:p w:rsidR="007D0DAF" w:rsidRDefault="007D0DA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ar-SA"/>
              </w:rPr>
            </w:pPr>
          </w:p>
          <w:p w:rsidR="007D0DAF" w:rsidRDefault="007D0DAF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7D0DAF" w:rsidRDefault="007D0DAF">
            <w:pPr>
              <w:pStyle w:val="1"/>
              <w:spacing w:line="276" w:lineRule="auto"/>
              <w:rPr>
                <w:rFonts w:ascii="Times New Roman" w:hAnsi="Times New Roman"/>
                <w:color w:val="FF0000"/>
                <w:sz w:val="20"/>
                <w:szCs w:val="24"/>
                <w:lang w:val="kk-KZ"/>
              </w:rPr>
            </w:pPr>
          </w:p>
        </w:tc>
        <w:tc>
          <w:tcPr>
            <w:tcW w:w="4536" w:type="dxa"/>
          </w:tcPr>
          <w:p w:rsidR="007D0DAF" w:rsidRDefault="007D0DAF">
            <w:pPr>
              <w:tabs>
                <w:tab w:val="left" w:pos="1134"/>
              </w:tabs>
              <w:spacing w:after="0"/>
              <w:jc w:val="center"/>
              <w:textAlignment w:val="baseline"/>
              <w:rPr>
                <w:rFonts w:ascii="Times New Roman" w:hAnsi="Times New Roman"/>
                <w:b/>
                <w:color w:val="4F81BD"/>
                <w:sz w:val="20"/>
                <w:szCs w:val="24"/>
                <w:lang w:val="kk-KZ"/>
              </w:rPr>
            </w:pPr>
          </w:p>
          <w:p w:rsidR="007D0DAF" w:rsidRDefault="007D0DAF">
            <w:pPr>
              <w:tabs>
                <w:tab w:val="left" w:pos="1134"/>
              </w:tabs>
              <w:spacing w:after="0"/>
              <w:jc w:val="center"/>
              <w:textAlignment w:val="baseline"/>
              <w:rPr>
                <w:rFonts w:ascii="Times New Roman" w:hAnsi="Times New Roman"/>
                <w:b/>
                <w:color w:val="4F81BD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4F81BD"/>
                <w:sz w:val="20"/>
                <w:szCs w:val="24"/>
                <w:lang w:val="kk-KZ"/>
              </w:rPr>
              <w:t>КОММУНАЛЬНОЕ ГОСУДАРСТВЕННОЕ УЧРЕЖДЕНИЕ «СРЕДНЯЯ ШКОЛА №267» ОТДЕЛА ОБРАЗОВАНИЯ ПО ГОРОДУ  КЫЗЫЛОРДА  УПРАВЛЕНИЯ ОБРАЗОВАНИЯ  КЫЗЫЛОРДИНСКОЙ ОБЛАСТИ»</w:t>
            </w:r>
          </w:p>
          <w:p w:rsidR="007D0DAF" w:rsidRDefault="007D0D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4"/>
                <w:lang w:val="kk-KZ"/>
              </w:rPr>
            </w:pPr>
          </w:p>
          <w:p w:rsidR="007D0DAF" w:rsidRDefault="007D0D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70C0"/>
                <w:sz w:val="20"/>
                <w:szCs w:val="24"/>
              </w:rPr>
              <w:t>ПРИКАЗ</w:t>
            </w:r>
          </w:p>
          <w:p w:rsidR="007D0DAF" w:rsidRDefault="007D0DAF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color w:val="0070C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0"/>
                <w:szCs w:val="24"/>
              </w:rPr>
              <w:t>№_________________</w:t>
            </w:r>
          </w:p>
          <w:p w:rsidR="007D0DAF" w:rsidRDefault="007D0D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70C0"/>
                <w:sz w:val="20"/>
                <w:szCs w:val="24"/>
              </w:rPr>
              <w:t xml:space="preserve">город 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4"/>
              </w:rPr>
              <w:t>Кызылорда</w:t>
            </w:r>
            <w:proofErr w:type="spellEnd"/>
          </w:p>
          <w:p w:rsidR="007D0DAF" w:rsidRDefault="007D0DAF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color w:val="FF0000"/>
                <w:sz w:val="20"/>
                <w:szCs w:val="24"/>
              </w:rPr>
            </w:pPr>
          </w:p>
        </w:tc>
      </w:tr>
    </w:tbl>
    <w:p w:rsidR="007D0DAF" w:rsidRDefault="007D0DAF" w:rsidP="007D0D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Тамақтандырудың сапасына</w:t>
      </w:r>
    </w:p>
    <w:p w:rsidR="007D0DAF" w:rsidRDefault="007D0DAF" w:rsidP="007D0D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мониторинг жүргізу жөнінде</w:t>
      </w:r>
    </w:p>
    <w:p w:rsidR="007D0DAF" w:rsidRDefault="007D0DAF" w:rsidP="007D0D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комиссия құру туралы</w:t>
      </w:r>
    </w:p>
    <w:p w:rsidR="007D0DAF" w:rsidRDefault="007D0DAF" w:rsidP="007D0DAF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 w:eastAsia="ar-SA"/>
        </w:rPr>
      </w:pPr>
    </w:p>
    <w:p w:rsidR="007D0DAF" w:rsidRDefault="007D0DAF" w:rsidP="007D0DA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val="kk-KZ" w:eastAsia="ar-SA"/>
        </w:rPr>
        <w:t>Орта білім беру ұйымдарында білім алушыларды тамақтандыруды ұйымдастыру, сондай-ақ мектепке дейінгі ұйымдарда, жетім балалар мен ата-анасының қамқорлығынсыз қалған білім беру ұйымдарында тәрбиеленетін және білім алатын балаларды тамақтандыруды қамтамасыз етумен байланысты тауарларды сатып алу қағидасына және Қазақстан Республикасы Білімжәне ғылым министрінің 2018 жылғы 31 қазандағы №598 бұйрығының 109  тармағына сәйкес, (2021 жылғы 05 тамыздағы №76 бұйрығын,ҚР ДСМ-16 бұйрығын)негізге ала отырып   2023-2024 оқу жылында білім алушыларға тамақтануды  ұйымдастыру мақсатында</w:t>
      </w:r>
    </w:p>
    <w:p w:rsidR="007D0DAF" w:rsidRDefault="007D0DAF" w:rsidP="007D0DA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 w:eastAsia="ar-SA"/>
        </w:rPr>
        <w:t>БҰЙЫРАМЫН:</w:t>
      </w:r>
    </w:p>
    <w:p w:rsidR="007D0DAF" w:rsidRDefault="007D0DAF" w:rsidP="007D0DA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ar-SA"/>
        </w:rPr>
      </w:pPr>
    </w:p>
    <w:p w:rsidR="007D0DAF" w:rsidRDefault="007D0DAF" w:rsidP="007D0DAF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val="kk-KZ" w:eastAsia="ar-SA"/>
        </w:rPr>
        <w:t>1. Тамақтандырудың   сапасына  мониторинг   жүргізу   жөнінде төмендегі  құрамда  комиссия  мүшелері  бекітілсін.</w:t>
      </w:r>
    </w:p>
    <w:p w:rsidR="007D0DAF" w:rsidRDefault="007D0DAF" w:rsidP="007D0DAF">
      <w:pPr>
        <w:tabs>
          <w:tab w:val="left" w:pos="2618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kk-KZ" w:eastAsia="ar-SA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1.  Комиссия төрайымы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kk-KZ" w:eastAsia="ar-SA"/>
        </w:rPr>
        <w:t xml:space="preserve"> 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С. Б.Рахымшаева - мектеп директоры </w:t>
      </w:r>
    </w:p>
    <w:p w:rsidR="007D0DAF" w:rsidRDefault="007D0DAF" w:rsidP="007D0D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Мүшелері</w:t>
      </w:r>
    </w:p>
    <w:p w:rsidR="007D0DAF" w:rsidRDefault="007D0DAF" w:rsidP="007D0D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2.  Г. Сулейменова -директордың оқу ісі жөніндегі  орынбасары, комиссия мүшесі;</w:t>
      </w:r>
    </w:p>
    <w:p w:rsidR="007D0DAF" w:rsidRDefault="007D0DAF" w:rsidP="007D0D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3.Л.Картаева -директордың тәрбие орынбасары, комиссия мүшесі;</w:t>
      </w:r>
    </w:p>
    <w:p w:rsidR="007D0DAF" w:rsidRDefault="007D0DAF" w:rsidP="007D0D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4.Ш.Мотышева – мектеп медбикесі, комиссия мүшесі;</w:t>
      </w:r>
    </w:p>
    <w:p w:rsidR="007D0DAF" w:rsidRDefault="007D0DAF" w:rsidP="007D0D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5.А.Абдуллаев  – қамқоршылық кеңес мүшесі, комиссия мүшесі;</w:t>
      </w:r>
    </w:p>
    <w:p w:rsidR="007D0DAF" w:rsidRDefault="007D0DAF" w:rsidP="007D0D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6.Г.Жарылқасынова  -  ата-аналар комитетінің төрайымы, комиссия мүшесі;</w:t>
      </w:r>
    </w:p>
    <w:p w:rsidR="007D0DAF" w:rsidRDefault="007D0DAF" w:rsidP="007D0DA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7.Г.Саулебекова  -  әлеуметтік педагог, комиссия мүшесі.</w:t>
      </w:r>
    </w:p>
    <w:p w:rsidR="007D0DAF" w:rsidRDefault="007D0DAF" w:rsidP="007D0DA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D0DAF" w:rsidRDefault="007D0DAF" w:rsidP="007D0DA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val="kk-KZ" w:eastAsia="ar-SA"/>
        </w:rPr>
        <w:t>2. Тамақ өнімдерінің сапасына, тағамдарды дайындау технологиясына тоңазытқыш-технология жабдықтарының жарамдылығына азық-түлік пен дайын тағамдарды сақтау мерзімдері мен жағдайларының сақталуына мониторинг жүргізілсін.</w:t>
      </w:r>
    </w:p>
    <w:p w:rsidR="007D0DAF" w:rsidRDefault="007D0DAF" w:rsidP="007D0DAF">
      <w:pPr>
        <w:pStyle w:val="a5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val="kk-KZ" w:eastAsia="ar-SA"/>
        </w:rPr>
        <w:t xml:space="preserve">3. Білім  алушылардың  тегін  тамақпен 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 w:eastAsia="ar-SA"/>
        </w:rPr>
        <w:t>қамтылуы</w:t>
      </w:r>
      <w:r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№267орта  мектебінің №4 келісім шартына сәйкесЖК«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Маделханова</w:t>
      </w:r>
      <w:r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 xml:space="preserve">»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К.Маделхановаға </w:t>
      </w:r>
      <w:r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міндеттелсін,</w:t>
      </w:r>
      <w:r>
        <w:rPr>
          <w:rFonts w:ascii="Times New Roman" w:eastAsia="Calibri" w:hAnsi="Times New Roman" w:cs="Times New Roman"/>
          <w:sz w:val="24"/>
          <w:szCs w:val="24"/>
          <w:lang w:val="kk-KZ" w:eastAsia="ar-SA"/>
        </w:rPr>
        <w:t>бұйрықпентаныстырылсын.</w:t>
      </w:r>
    </w:p>
    <w:p w:rsidR="007D0DAF" w:rsidRDefault="007D0DAF" w:rsidP="007D0DA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val="kk-KZ" w:eastAsia="ar-SA"/>
        </w:rPr>
        <w:tab/>
        <w:t xml:space="preserve">4. Қазақстан Республикасының Білім және ғылым министрінің   2018 жылғы 31 қазан айындағы №598 бұйрығының  109 тармағына сәйкес, (2021 жылғы 05 тамыздағы №76 бұйрығын ,ҚР ДСМ-16 бұйрығының орындалуына директордың тәрбие ісі жөніндегі орынбасары </w:t>
      </w:r>
      <w:r>
        <w:rPr>
          <w:rFonts w:ascii="Times New Roman" w:hAnsi="Times New Roman" w:cs="Times New Roman"/>
          <w:sz w:val="24"/>
          <w:szCs w:val="24"/>
          <w:lang w:val="kk-KZ"/>
        </w:rPr>
        <w:t>Л.Картаеваға</w:t>
      </w:r>
      <w:r>
        <w:rPr>
          <w:rFonts w:ascii="Times New Roman" w:eastAsia="Calibri" w:hAnsi="Times New Roman" w:cs="Times New Roman"/>
          <w:sz w:val="24"/>
          <w:szCs w:val="24"/>
          <w:lang w:val="kk-KZ" w:eastAsia="ar-SA"/>
        </w:rPr>
        <w:t xml:space="preserve"> әлеуметтік педагог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Г.Саулебековаға  </w:t>
      </w:r>
      <w:r>
        <w:rPr>
          <w:rFonts w:ascii="Times New Roman" w:eastAsia="Calibri" w:hAnsi="Times New Roman" w:cs="Times New Roman"/>
          <w:sz w:val="24"/>
          <w:szCs w:val="24"/>
          <w:lang w:val="kk-KZ" w:eastAsia="ar-SA"/>
        </w:rPr>
        <w:t>жүктелсін.</w:t>
      </w:r>
    </w:p>
    <w:p w:rsidR="007D0DAF" w:rsidRDefault="007D0DAF" w:rsidP="007D0DAF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ar-SA"/>
        </w:rPr>
      </w:pPr>
    </w:p>
    <w:p w:rsidR="007D0DAF" w:rsidRDefault="007D0DAF" w:rsidP="007D0DAF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ar-SA"/>
        </w:rPr>
      </w:pPr>
    </w:p>
    <w:p w:rsidR="007D0DAF" w:rsidRDefault="007D0DAF" w:rsidP="007D0DAF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ar-SA"/>
        </w:rPr>
      </w:pPr>
    </w:p>
    <w:p w:rsidR="007D0DAF" w:rsidRDefault="007D0DAF" w:rsidP="007D0DAF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ar-SA"/>
        </w:rPr>
      </w:pPr>
    </w:p>
    <w:p w:rsidR="007D0DAF" w:rsidRDefault="007D0DAF" w:rsidP="007D0DA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Мектеп директоры                                 С.Рахымшаева</w:t>
      </w:r>
    </w:p>
    <w:p w:rsidR="007D0DAF" w:rsidRDefault="007D0DAF" w:rsidP="007D0DA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7D0DAF" w:rsidRDefault="007D0DAF" w:rsidP="007D0DA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>000008</w:t>
      </w:r>
    </w:p>
    <w:p w:rsidR="000D1FCD" w:rsidRDefault="000D1FCD"/>
    <w:sectPr w:rsidR="000D1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>
    <w:useFELayout/>
  </w:compat>
  <w:rsids>
    <w:rsidRoot w:val="007D0DAF"/>
    <w:rsid w:val="000D1FCD"/>
    <w:rsid w:val="007D0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D0DAF"/>
    <w:pPr>
      <w:keepNext/>
      <w:tabs>
        <w:tab w:val="left" w:pos="180"/>
      </w:tabs>
      <w:spacing w:after="0" w:line="240" w:lineRule="auto"/>
      <w:ind w:right="-90"/>
      <w:jc w:val="center"/>
      <w:outlineLvl w:val="0"/>
    </w:pPr>
    <w:rPr>
      <w:rFonts w:ascii="KZ Times New Roman" w:eastAsia="Times New Roman" w:hAnsi="KZ 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0DAF"/>
    <w:rPr>
      <w:rFonts w:ascii="KZ Times New Roman" w:eastAsia="Times New Roman" w:hAnsi="KZ Times New Roman" w:cs="Times New Roman"/>
      <w:b/>
      <w:sz w:val="28"/>
      <w:szCs w:val="20"/>
    </w:rPr>
  </w:style>
  <w:style w:type="paragraph" w:styleId="a3">
    <w:name w:val="Body Text Indent"/>
    <w:basedOn w:val="a"/>
    <w:link w:val="a4"/>
    <w:unhideWhenUsed/>
    <w:rsid w:val="007D0DAF"/>
    <w:pPr>
      <w:spacing w:after="0" w:line="240" w:lineRule="auto"/>
      <w:ind w:firstLine="720"/>
      <w:jc w:val="both"/>
    </w:pPr>
    <w:rPr>
      <w:rFonts w:ascii="KZ Times New Roman" w:eastAsia="Times New Roman" w:hAnsi="KZ 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7D0DAF"/>
    <w:rPr>
      <w:rFonts w:ascii="KZ Times New Roman" w:eastAsia="Times New Roman" w:hAnsi="KZ Times New Roman" w:cs="Times New Roman"/>
      <w:sz w:val="28"/>
      <w:szCs w:val="20"/>
    </w:rPr>
  </w:style>
  <w:style w:type="paragraph" w:styleId="a5">
    <w:name w:val="No Spacing"/>
    <w:uiPriority w:val="1"/>
    <w:qFormat/>
    <w:rsid w:val="007D0DA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7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267 мектеп</dc:creator>
  <cp:keywords/>
  <dc:description/>
  <cp:lastModifiedBy>267 мектеп</cp:lastModifiedBy>
  <cp:revision>3</cp:revision>
  <dcterms:created xsi:type="dcterms:W3CDTF">2024-04-01T09:32:00Z</dcterms:created>
  <dcterms:modified xsi:type="dcterms:W3CDTF">2024-04-01T09:32:00Z</dcterms:modified>
</cp:coreProperties>
</file>